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E3B522" w14:textId="10245DB4" w:rsidR="004E5A41" w:rsidRDefault="00DF4251" w:rsidP="004E5A41">
      <w:pPr>
        <w:suppressAutoHyphens/>
        <w:ind w:left="336"/>
        <w:jc w:val="center"/>
        <w:textAlignment w:val="baseline"/>
        <w:rPr>
          <w:rFonts w:ascii="Calibri" w:eastAsia="Times New Roman" w:hAnsi="Calibri"/>
          <w:b/>
          <w:kern w:val="3"/>
          <w:sz w:val="28"/>
          <w:szCs w:val="28"/>
        </w:rPr>
      </w:pPr>
      <w:bookmarkStart w:id="0" w:name="_GoBack"/>
      <w:bookmarkEnd w:id="0"/>
      <w:r>
        <w:rPr>
          <w:rFonts w:ascii="Calibri" w:eastAsia="Times New Roman" w:hAnsi="Calibri"/>
          <w:b/>
          <w:kern w:val="3"/>
          <w:sz w:val="28"/>
          <w:szCs w:val="28"/>
        </w:rPr>
        <w:t>PROJEKT UMOWY</w:t>
      </w:r>
    </w:p>
    <w:p w14:paraId="10A8C4A7" w14:textId="77777777" w:rsidR="004E5A41" w:rsidRDefault="004E5A41" w:rsidP="004E5A41">
      <w:pPr>
        <w:suppressAutoHyphens/>
        <w:ind w:left="336"/>
        <w:jc w:val="both"/>
        <w:textAlignment w:val="baseline"/>
        <w:rPr>
          <w:rFonts w:ascii="Calibri" w:eastAsia="Times New Roman" w:hAnsi="Calibri"/>
          <w:b/>
          <w:kern w:val="3"/>
          <w:sz w:val="28"/>
          <w:szCs w:val="28"/>
        </w:rPr>
      </w:pPr>
    </w:p>
    <w:p w14:paraId="358CF257" w14:textId="77777777" w:rsidR="004E5A41" w:rsidRDefault="004E5A41" w:rsidP="004E5A41">
      <w:pPr>
        <w:suppressAutoHyphens/>
        <w:spacing w:after="120"/>
        <w:jc w:val="both"/>
        <w:textAlignment w:val="baseline"/>
        <w:rPr>
          <w:rFonts w:ascii="Calibri" w:eastAsia="Times New Roman" w:hAnsi="Calibri"/>
          <w:sz w:val="24"/>
          <w:szCs w:val="24"/>
          <w:lang w:eastAsia="en-US"/>
        </w:rPr>
      </w:pPr>
      <w:r>
        <w:rPr>
          <w:rFonts w:ascii="Calibri" w:eastAsia="Times New Roman" w:hAnsi="Calibri"/>
          <w:sz w:val="24"/>
          <w:szCs w:val="24"/>
        </w:rPr>
        <w:t xml:space="preserve">Umowa zawarta w dniu </w:t>
      </w:r>
      <w:r>
        <w:rPr>
          <w:rFonts w:ascii="Calibri" w:eastAsia="Times New Roman" w:hAnsi="Calibri"/>
          <w:szCs w:val="24"/>
        </w:rPr>
        <w:t xml:space="preserve">………………….………. </w:t>
      </w:r>
      <w:r>
        <w:rPr>
          <w:rFonts w:ascii="Calibri" w:eastAsia="Times New Roman" w:hAnsi="Calibri"/>
          <w:sz w:val="24"/>
          <w:szCs w:val="24"/>
        </w:rPr>
        <w:t>w Ostrołęce pomiędzy Bursą Regionalną w Ostrołęce, ul. R. Traugutta 9A, 07-410 Ostrołęka, zwanym dalej ,,Zamawiającym”, reprezentowanym przez:</w:t>
      </w:r>
    </w:p>
    <w:p w14:paraId="7B39CBDE" w14:textId="77777777" w:rsidR="004E5A41" w:rsidRDefault="004E5A41" w:rsidP="004E5A41">
      <w:pPr>
        <w:suppressAutoHyphens/>
        <w:spacing w:after="120"/>
        <w:jc w:val="both"/>
        <w:textAlignment w:val="baseline"/>
        <w:rPr>
          <w:rFonts w:ascii="Calibri" w:eastAsia="Times New Roman" w:hAnsi="Calibri"/>
          <w:b/>
          <w:sz w:val="24"/>
          <w:szCs w:val="24"/>
        </w:rPr>
      </w:pPr>
      <w:r>
        <w:rPr>
          <w:rFonts w:ascii="Calibri" w:eastAsia="Times New Roman" w:hAnsi="Calibri"/>
          <w:b/>
          <w:sz w:val="24"/>
          <w:szCs w:val="24"/>
        </w:rPr>
        <w:t xml:space="preserve">Angelikę </w:t>
      </w:r>
      <w:proofErr w:type="spellStart"/>
      <w:r>
        <w:rPr>
          <w:rFonts w:ascii="Calibri" w:eastAsia="Times New Roman" w:hAnsi="Calibri"/>
          <w:b/>
          <w:sz w:val="24"/>
          <w:szCs w:val="24"/>
        </w:rPr>
        <w:t>Langier</w:t>
      </w:r>
      <w:proofErr w:type="spellEnd"/>
      <w:r>
        <w:rPr>
          <w:rFonts w:ascii="Calibri" w:eastAsia="Times New Roman" w:hAnsi="Calibri"/>
          <w:b/>
          <w:sz w:val="24"/>
          <w:szCs w:val="24"/>
        </w:rPr>
        <w:t>-Piechocką – dyrektora Bursy Regionalnej w Ostrołęce</w:t>
      </w:r>
    </w:p>
    <w:p w14:paraId="734F02CD" w14:textId="77777777" w:rsidR="004E5A41" w:rsidRDefault="004E5A41" w:rsidP="004E5A41">
      <w:pPr>
        <w:suppressAutoHyphens/>
        <w:jc w:val="both"/>
        <w:textAlignment w:val="baseline"/>
        <w:rPr>
          <w:rFonts w:ascii="Calibri" w:eastAsia="Times New Roman" w:hAnsi="Calibri"/>
          <w:kern w:val="3"/>
          <w:sz w:val="24"/>
          <w:szCs w:val="24"/>
        </w:rPr>
      </w:pPr>
      <w:r>
        <w:rPr>
          <w:rFonts w:ascii="Calibri" w:eastAsia="Times New Roman" w:hAnsi="Calibri"/>
          <w:kern w:val="3"/>
          <w:sz w:val="24"/>
          <w:szCs w:val="24"/>
        </w:rPr>
        <w:t>a</w:t>
      </w:r>
    </w:p>
    <w:p w14:paraId="392B55C1" w14:textId="77777777" w:rsidR="004E5A41" w:rsidRDefault="004E5A41" w:rsidP="004E5A41">
      <w:pPr>
        <w:tabs>
          <w:tab w:val="right" w:leader="dot" w:pos="9070"/>
        </w:tabs>
        <w:suppressAutoHyphens/>
        <w:spacing w:before="240"/>
        <w:jc w:val="both"/>
        <w:textAlignment w:val="baseline"/>
        <w:rPr>
          <w:rFonts w:ascii="Calibri" w:eastAsia="Segoe UI" w:hAnsi="Calibri" w:cs="Tahoma"/>
          <w:color w:val="000000"/>
          <w:kern w:val="3"/>
          <w:sz w:val="18"/>
          <w:szCs w:val="24"/>
        </w:rPr>
      </w:pPr>
      <w:r>
        <w:rPr>
          <w:rFonts w:ascii="Calibri" w:eastAsia="Times New Roman" w:hAnsi="Calibri"/>
          <w:kern w:val="3"/>
          <w:sz w:val="18"/>
          <w:szCs w:val="24"/>
        </w:rPr>
        <w:tab/>
      </w:r>
    </w:p>
    <w:p w14:paraId="4E859A83" w14:textId="77777777" w:rsidR="004E5A41" w:rsidRDefault="004E5A41" w:rsidP="004E5A41">
      <w:pPr>
        <w:suppressAutoHyphens/>
        <w:jc w:val="both"/>
        <w:textAlignment w:val="baseline"/>
        <w:rPr>
          <w:rFonts w:ascii="Calibri" w:eastAsia="Times New Roman" w:hAnsi="Calibri"/>
          <w:kern w:val="3"/>
          <w:sz w:val="24"/>
          <w:szCs w:val="24"/>
        </w:rPr>
      </w:pPr>
      <w:r>
        <w:rPr>
          <w:rFonts w:ascii="Calibri" w:eastAsia="Times New Roman" w:hAnsi="Calibri"/>
          <w:kern w:val="3"/>
          <w:sz w:val="24"/>
          <w:szCs w:val="24"/>
        </w:rPr>
        <w:t>zwanym dalej w treści umowy „Wykonawcą” reprezentowanym przez:</w:t>
      </w:r>
    </w:p>
    <w:p w14:paraId="768585C7" w14:textId="77777777" w:rsidR="004E5A41" w:rsidRDefault="004E5A41" w:rsidP="004E5A41">
      <w:pPr>
        <w:tabs>
          <w:tab w:val="right" w:leader="dot" w:pos="9070"/>
        </w:tabs>
        <w:suppressAutoHyphens/>
        <w:spacing w:before="240"/>
        <w:jc w:val="both"/>
        <w:textAlignment w:val="baseline"/>
        <w:rPr>
          <w:rFonts w:ascii="Calibri" w:eastAsia="Segoe UI" w:hAnsi="Calibri" w:cs="Tahoma"/>
          <w:color w:val="000000"/>
          <w:kern w:val="3"/>
          <w:sz w:val="18"/>
          <w:szCs w:val="24"/>
        </w:rPr>
      </w:pPr>
      <w:r>
        <w:rPr>
          <w:rFonts w:ascii="Calibri" w:eastAsia="Times New Roman" w:hAnsi="Calibri"/>
          <w:kern w:val="3"/>
          <w:sz w:val="18"/>
          <w:szCs w:val="24"/>
        </w:rPr>
        <w:tab/>
      </w:r>
    </w:p>
    <w:p w14:paraId="7B6A1C99" w14:textId="77777777" w:rsidR="004E5A41" w:rsidRDefault="004E5A41" w:rsidP="004E5A41">
      <w:pPr>
        <w:suppressAutoHyphens/>
        <w:spacing w:before="200"/>
        <w:jc w:val="both"/>
        <w:textAlignment w:val="baseline"/>
        <w:rPr>
          <w:rFonts w:ascii="Calibri" w:eastAsia="Times New Roman" w:hAnsi="Calibri"/>
          <w:kern w:val="3"/>
          <w:sz w:val="24"/>
          <w:szCs w:val="24"/>
        </w:rPr>
      </w:pPr>
      <w:r>
        <w:rPr>
          <w:rFonts w:ascii="Calibri" w:eastAsia="Times New Roman" w:hAnsi="Calibri"/>
          <w:kern w:val="3"/>
          <w:sz w:val="24"/>
          <w:szCs w:val="24"/>
        </w:rPr>
        <w:t>wyłonionym w trybie zapytania ofertowego dotyczącego zamówienia publicznego o wartości szacunkowej nieprzekraczającej równowartości kwoty 130 000 zł netto.</w:t>
      </w:r>
    </w:p>
    <w:p w14:paraId="30D81CC8" w14:textId="77777777" w:rsidR="004E5A41" w:rsidRDefault="004E5A41" w:rsidP="004E5A41">
      <w:pPr>
        <w:suppressAutoHyphens/>
        <w:spacing w:before="200" w:after="80"/>
        <w:jc w:val="center"/>
        <w:textAlignment w:val="baseline"/>
        <w:rPr>
          <w:rFonts w:ascii="Calibri" w:eastAsia="Times New Roman" w:hAnsi="Calibri"/>
          <w:b/>
          <w:kern w:val="3"/>
          <w:sz w:val="24"/>
          <w:szCs w:val="24"/>
        </w:rPr>
      </w:pPr>
      <w:r>
        <w:rPr>
          <w:rFonts w:ascii="Calibri" w:eastAsia="Times New Roman" w:hAnsi="Calibri"/>
          <w:b/>
          <w:kern w:val="3"/>
          <w:sz w:val="24"/>
          <w:szCs w:val="24"/>
        </w:rPr>
        <w:t>§ 1</w:t>
      </w:r>
    </w:p>
    <w:p w14:paraId="6DD50097" w14:textId="2DC17E00" w:rsidR="004E5A41" w:rsidRDefault="004E5A41" w:rsidP="004E5A41">
      <w:pPr>
        <w:pStyle w:val="Akapitzlist"/>
        <w:widowControl w:val="0"/>
        <w:numPr>
          <w:ilvl w:val="0"/>
          <w:numId w:val="1"/>
        </w:numPr>
        <w:tabs>
          <w:tab w:val="left" w:pos="709"/>
        </w:tabs>
        <w:suppressAutoHyphens/>
        <w:autoSpaceDN w:val="0"/>
        <w:spacing w:after="0"/>
        <w:ind w:left="0" w:firstLine="426"/>
        <w:jc w:val="both"/>
        <w:textAlignment w:val="baseline"/>
        <w:rPr>
          <w:rFonts w:ascii="Calibri" w:eastAsia="Segoe UI" w:hAnsi="Calibri" w:cs="Tahoma"/>
          <w:color w:val="000000"/>
          <w:kern w:val="3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  <w:t>Zamawiający zleca, a Wykonawca zobowiązuje się dostarczać</w:t>
      </w:r>
      <w:r w:rsidR="00B15965"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  <w:t xml:space="preserve"> mięso i wędliny drobiowe</w:t>
      </w:r>
      <w:r w:rsidR="00777C7B"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  <w:t xml:space="preserve"> </w:t>
      </w:r>
      <w:r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  <w:t>w asortymencie zgodnym z przyjętą ofertą, według cen jednostkowych zaproponowanych w ofercie.</w:t>
      </w:r>
    </w:p>
    <w:p w14:paraId="1F849C31" w14:textId="77777777" w:rsidR="004E5A41" w:rsidRDefault="004E5A41" w:rsidP="004E5A41">
      <w:pPr>
        <w:pStyle w:val="Akapitzlist"/>
        <w:widowControl w:val="0"/>
        <w:numPr>
          <w:ilvl w:val="0"/>
          <w:numId w:val="1"/>
        </w:numPr>
        <w:tabs>
          <w:tab w:val="left" w:pos="709"/>
        </w:tabs>
        <w:suppressAutoHyphens/>
        <w:autoSpaceDN w:val="0"/>
        <w:spacing w:after="0"/>
        <w:ind w:left="0" w:firstLine="426"/>
        <w:jc w:val="both"/>
        <w:textAlignment w:val="baseline"/>
        <w:rPr>
          <w:rFonts w:ascii="Calibri" w:eastAsia="Segoe UI" w:hAnsi="Calibri" w:cs="Tahoma"/>
          <w:color w:val="000000"/>
          <w:kern w:val="3"/>
          <w:sz w:val="24"/>
          <w:szCs w:val="24"/>
          <w:lang w:eastAsia="pl-PL"/>
        </w:rPr>
      </w:pPr>
      <w:r>
        <w:rPr>
          <w:rFonts w:ascii="Calibri" w:eastAsia="Segoe UI" w:hAnsi="Calibri" w:cs="Tahoma"/>
          <w:color w:val="000000"/>
          <w:kern w:val="3"/>
          <w:sz w:val="24"/>
          <w:szCs w:val="24"/>
          <w:lang w:eastAsia="pl-PL"/>
        </w:rPr>
        <w:t>W przypadku ustawowej zmiany stawek podatkowych VAT w okresie obowiązywania umowy, strony dopuszczają możliwość zmiany stawek podatkowych obowiązujących przepisami.</w:t>
      </w:r>
    </w:p>
    <w:p w14:paraId="3D68B6AD" w14:textId="77777777" w:rsidR="004E5A41" w:rsidRDefault="004E5A41" w:rsidP="004E5A41">
      <w:pPr>
        <w:suppressAutoHyphens/>
        <w:spacing w:before="200" w:after="80"/>
        <w:jc w:val="center"/>
        <w:textAlignment w:val="baseline"/>
        <w:rPr>
          <w:rFonts w:ascii="Calibri" w:eastAsia="Times New Roman" w:hAnsi="Calibri"/>
          <w:b/>
          <w:kern w:val="3"/>
          <w:sz w:val="24"/>
          <w:szCs w:val="24"/>
        </w:rPr>
      </w:pPr>
      <w:r>
        <w:rPr>
          <w:rFonts w:ascii="Calibri" w:eastAsia="Times New Roman" w:hAnsi="Calibri"/>
          <w:b/>
          <w:kern w:val="3"/>
          <w:sz w:val="24"/>
          <w:szCs w:val="24"/>
        </w:rPr>
        <w:t>§ 2</w:t>
      </w:r>
    </w:p>
    <w:p w14:paraId="7534F17F" w14:textId="77777777" w:rsidR="004E5A41" w:rsidRDefault="004E5A41" w:rsidP="004E5A41">
      <w:pPr>
        <w:suppressAutoHyphens/>
        <w:jc w:val="both"/>
        <w:textAlignment w:val="baseline"/>
        <w:rPr>
          <w:rFonts w:ascii="Calibri" w:eastAsia="Times New Roman" w:hAnsi="Calibri"/>
          <w:kern w:val="3"/>
          <w:sz w:val="24"/>
          <w:szCs w:val="24"/>
        </w:rPr>
      </w:pPr>
      <w:r>
        <w:rPr>
          <w:rFonts w:ascii="Calibri" w:eastAsia="Times New Roman" w:hAnsi="Calibri"/>
          <w:kern w:val="3"/>
          <w:sz w:val="24"/>
          <w:szCs w:val="24"/>
        </w:rPr>
        <w:t xml:space="preserve">Dostawy, o których mowa w § 1 będą realizowane w okresie od 01.01.2026 r. do 31.12.2026r. </w:t>
      </w:r>
    </w:p>
    <w:p w14:paraId="0B218F80" w14:textId="77777777" w:rsidR="004E5A41" w:rsidRDefault="004E5A41" w:rsidP="004E5A41">
      <w:pPr>
        <w:suppressAutoHyphens/>
        <w:spacing w:before="200" w:after="80"/>
        <w:jc w:val="center"/>
        <w:textAlignment w:val="baseline"/>
        <w:rPr>
          <w:rFonts w:ascii="Calibri" w:eastAsia="Times New Roman" w:hAnsi="Calibri"/>
          <w:b/>
          <w:kern w:val="3"/>
          <w:sz w:val="24"/>
          <w:szCs w:val="24"/>
        </w:rPr>
      </w:pPr>
      <w:r>
        <w:rPr>
          <w:rFonts w:ascii="Calibri" w:eastAsia="Times New Roman" w:hAnsi="Calibri"/>
          <w:b/>
          <w:kern w:val="3"/>
          <w:sz w:val="24"/>
          <w:szCs w:val="24"/>
        </w:rPr>
        <w:t>§ 3</w:t>
      </w:r>
    </w:p>
    <w:p w14:paraId="218AC671" w14:textId="77777777" w:rsidR="004E5A41" w:rsidRDefault="004E5A41" w:rsidP="004E5A41">
      <w:pPr>
        <w:pStyle w:val="Akapitzlist"/>
        <w:widowControl w:val="0"/>
        <w:numPr>
          <w:ilvl w:val="0"/>
          <w:numId w:val="2"/>
        </w:numPr>
        <w:tabs>
          <w:tab w:val="left" w:pos="709"/>
        </w:tabs>
        <w:suppressAutoHyphens/>
        <w:autoSpaceDN w:val="0"/>
        <w:spacing w:after="0"/>
        <w:ind w:left="0" w:firstLine="426"/>
        <w:jc w:val="both"/>
        <w:textAlignment w:val="baseline"/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  <w:t>Ilości dotyczące przedmiotu zamówienia są ilościami oszacowanymi w oparciu o przewidywane zużycie.</w:t>
      </w:r>
    </w:p>
    <w:p w14:paraId="63EBA594" w14:textId="77777777" w:rsidR="004E5A41" w:rsidRDefault="004E5A41" w:rsidP="004E5A41">
      <w:pPr>
        <w:pStyle w:val="Akapitzlist"/>
        <w:widowControl w:val="0"/>
        <w:numPr>
          <w:ilvl w:val="0"/>
          <w:numId w:val="2"/>
        </w:numPr>
        <w:tabs>
          <w:tab w:val="left" w:pos="709"/>
        </w:tabs>
        <w:suppressAutoHyphens/>
        <w:autoSpaceDN w:val="0"/>
        <w:spacing w:after="0"/>
        <w:ind w:left="0" w:firstLine="426"/>
        <w:jc w:val="both"/>
        <w:textAlignment w:val="baseline"/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  <w:t>Zamawiający zastrzega, że będzie dokonywał zamówień wg faktycznych jego potrzeb.</w:t>
      </w:r>
    </w:p>
    <w:p w14:paraId="623C185F" w14:textId="77777777" w:rsidR="004E5A41" w:rsidRDefault="004E5A41" w:rsidP="004E5A41">
      <w:pPr>
        <w:pStyle w:val="Akapitzlist"/>
        <w:widowControl w:val="0"/>
        <w:numPr>
          <w:ilvl w:val="0"/>
          <w:numId w:val="2"/>
        </w:numPr>
        <w:tabs>
          <w:tab w:val="left" w:pos="709"/>
        </w:tabs>
        <w:suppressAutoHyphens/>
        <w:autoSpaceDN w:val="0"/>
        <w:spacing w:after="0"/>
        <w:ind w:left="0" w:firstLine="426"/>
        <w:jc w:val="both"/>
        <w:textAlignment w:val="baseline"/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  <w:t>Wykonawca zobowiązuje się do elastycznego reagowania na zwiększone lub zmniejszone zamówienia składane przez Zamawiającego.</w:t>
      </w:r>
    </w:p>
    <w:p w14:paraId="367FED26" w14:textId="77777777" w:rsidR="004E5A41" w:rsidRDefault="004E5A41" w:rsidP="004E5A41">
      <w:pPr>
        <w:pStyle w:val="Akapitzlist"/>
        <w:widowControl w:val="0"/>
        <w:numPr>
          <w:ilvl w:val="0"/>
          <w:numId w:val="2"/>
        </w:numPr>
        <w:tabs>
          <w:tab w:val="left" w:pos="709"/>
        </w:tabs>
        <w:suppressAutoHyphens/>
        <w:autoSpaceDN w:val="0"/>
        <w:spacing w:after="0"/>
        <w:ind w:left="0" w:firstLine="426"/>
        <w:jc w:val="both"/>
        <w:textAlignment w:val="baseline"/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  <w:t>Wykonawca z tytułu zwiększonych lub zmniejszonych zamówień składanych przez Zamawiającego, nie będzie wnosił żadnych roszczeń.</w:t>
      </w:r>
    </w:p>
    <w:p w14:paraId="64B98F36" w14:textId="77777777" w:rsidR="004E5A41" w:rsidRDefault="004E5A41" w:rsidP="004E5A41">
      <w:pPr>
        <w:suppressAutoHyphens/>
        <w:spacing w:before="200" w:after="80"/>
        <w:jc w:val="center"/>
        <w:textAlignment w:val="baseline"/>
        <w:rPr>
          <w:rFonts w:ascii="Calibri" w:eastAsia="Times New Roman" w:hAnsi="Calibri"/>
          <w:b/>
          <w:kern w:val="3"/>
          <w:sz w:val="24"/>
          <w:szCs w:val="24"/>
        </w:rPr>
      </w:pPr>
      <w:r>
        <w:rPr>
          <w:rFonts w:ascii="Calibri" w:eastAsia="Times New Roman" w:hAnsi="Calibri"/>
          <w:b/>
          <w:kern w:val="3"/>
          <w:sz w:val="24"/>
          <w:szCs w:val="24"/>
        </w:rPr>
        <w:t>§ 4</w:t>
      </w:r>
    </w:p>
    <w:p w14:paraId="3DB8049A" w14:textId="77777777" w:rsidR="004E5A41" w:rsidRDefault="004E5A41" w:rsidP="004E5A41">
      <w:pPr>
        <w:suppressAutoHyphens/>
        <w:jc w:val="both"/>
        <w:textAlignment w:val="baseline"/>
        <w:rPr>
          <w:rFonts w:ascii="Calibri" w:eastAsia="Times New Roman" w:hAnsi="Calibri"/>
          <w:kern w:val="3"/>
          <w:sz w:val="24"/>
          <w:szCs w:val="24"/>
        </w:rPr>
      </w:pPr>
      <w:r>
        <w:rPr>
          <w:rFonts w:ascii="Calibri" w:eastAsia="Times New Roman" w:hAnsi="Calibri"/>
          <w:kern w:val="3"/>
          <w:sz w:val="24"/>
          <w:szCs w:val="24"/>
        </w:rPr>
        <w:t>Zamawiający sukcesywnie, telefonicznie lub e-mailem, będzie wyznaczał terminy dostaw oraz szczegółowy asortyment zamówienia a Wykonawca zobowiązuje się dostarczyć zamówiony towar w terminie uzgodnionym z Zamawiającym, własnym transportem i na własny koszt.</w:t>
      </w:r>
    </w:p>
    <w:p w14:paraId="579556B2" w14:textId="77777777" w:rsidR="004E5A41" w:rsidRDefault="004E5A41" w:rsidP="004E5A41">
      <w:pPr>
        <w:suppressAutoHyphens/>
        <w:spacing w:before="200" w:after="80"/>
        <w:jc w:val="center"/>
        <w:textAlignment w:val="baseline"/>
        <w:rPr>
          <w:rFonts w:ascii="Calibri" w:eastAsia="Times New Roman" w:hAnsi="Calibri"/>
          <w:b/>
          <w:kern w:val="3"/>
          <w:sz w:val="24"/>
          <w:szCs w:val="24"/>
        </w:rPr>
      </w:pPr>
      <w:r>
        <w:rPr>
          <w:rFonts w:ascii="Calibri" w:eastAsia="Times New Roman" w:hAnsi="Calibri"/>
          <w:b/>
          <w:kern w:val="3"/>
          <w:sz w:val="24"/>
          <w:szCs w:val="24"/>
        </w:rPr>
        <w:t>§ 5</w:t>
      </w:r>
    </w:p>
    <w:p w14:paraId="172BC0D6" w14:textId="77777777" w:rsidR="004E5A41" w:rsidRDefault="004E5A41" w:rsidP="004E5A41">
      <w:pPr>
        <w:pStyle w:val="Akapitzlist"/>
        <w:widowControl w:val="0"/>
        <w:numPr>
          <w:ilvl w:val="0"/>
          <w:numId w:val="3"/>
        </w:numPr>
        <w:tabs>
          <w:tab w:val="left" w:pos="709"/>
        </w:tabs>
        <w:suppressAutoHyphens/>
        <w:autoSpaceDN w:val="0"/>
        <w:spacing w:after="0"/>
        <w:ind w:left="0" w:firstLine="426"/>
        <w:jc w:val="both"/>
        <w:textAlignment w:val="baseline"/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  <w:t xml:space="preserve">Produkty w ilościach i rodzajach zgodnych z przyjętym zamówieniem Wykonawca dostarczać będzie w dniach od poniedziałku do piątku do godz. 8:00 własnym transportem bezpłatnie do siedziby Zamawiającego. </w:t>
      </w:r>
    </w:p>
    <w:p w14:paraId="049180E0" w14:textId="77777777" w:rsidR="004E5A41" w:rsidRDefault="004E5A41" w:rsidP="004E5A41">
      <w:pPr>
        <w:pStyle w:val="Akapitzlist"/>
        <w:widowControl w:val="0"/>
        <w:numPr>
          <w:ilvl w:val="0"/>
          <w:numId w:val="3"/>
        </w:numPr>
        <w:tabs>
          <w:tab w:val="left" w:pos="709"/>
        </w:tabs>
        <w:suppressAutoHyphens/>
        <w:autoSpaceDN w:val="0"/>
        <w:spacing w:after="0"/>
        <w:ind w:left="0" w:firstLine="426"/>
        <w:jc w:val="both"/>
        <w:textAlignment w:val="baseline"/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  <w:t xml:space="preserve">Produkty będą wnoszone przez Wykonawcę do magazynu lub miejsca wskazanego w siedzibie Zamawiającego. </w:t>
      </w:r>
    </w:p>
    <w:p w14:paraId="5D09CE84" w14:textId="77777777" w:rsidR="004E5A41" w:rsidRDefault="004E5A41" w:rsidP="004E5A41">
      <w:pPr>
        <w:pStyle w:val="Akapitzlist"/>
        <w:widowControl w:val="0"/>
        <w:numPr>
          <w:ilvl w:val="0"/>
          <w:numId w:val="3"/>
        </w:numPr>
        <w:tabs>
          <w:tab w:val="left" w:pos="709"/>
        </w:tabs>
        <w:suppressAutoHyphens/>
        <w:autoSpaceDN w:val="0"/>
        <w:spacing w:after="0"/>
        <w:ind w:left="0" w:firstLine="426"/>
        <w:jc w:val="both"/>
        <w:textAlignment w:val="baseline"/>
        <w:rPr>
          <w:rFonts w:ascii="Calibri" w:eastAsia="Segoe UI" w:hAnsi="Calibri" w:cs="Tahoma"/>
          <w:color w:val="000000"/>
          <w:kern w:val="3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  <w:t>Produkty niezgodne z zamówieniem (ofertą) nie będą przyjęte.</w:t>
      </w:r>
    </w:p>
    <w:p w14:paraId="5C44802F" w14:textId="77777777" w:rsidR="004E5A41" w:rsidRDefault="004E5A41" w:rsidP="004E5A41">
      <w:pPr>
        <w:suppressAutoHyphens/>
        <w:spacing w:before="200" w:after="80"/>
        <w:jc w:val="center"/>
        <w:textAlignment w:val="baseline"/>
        <w:rPr>
          <w:rFonts w:ascii="Calibri" w:eastAsia="Times New Roman" w:hAnsi="Calibri"/>
          <w:b/>
          <w:kern w:val="3"/>
          <w:sz w:val="24"/>
          <w:szCs w:val="24"/>
        </w:rPr>
      </w:pPr>
      <w:r>
        <w:rPr>
          <w:rFonts w:ascii="Calibri" w:eastAsia="Times New Roman" w:hAnsi="Calibri"/>
          <w:b/>
          <w:kern w:val="3"/>
          <w:sz w:val="24"/>
          <w:szCs w:val="24"/>
        </w:rPr>
        <w:lastRenderedPageBreak/>
        <w:t>§ 6</w:t>
      </w:r>
    </w:p>
    <w:p w14:paraId="4AF669EF" w14:textId="77777777" w:rsidR="004E5A41" w:rsidRDefault="004E5A41" w:rsidP="004E5A41">
      <w:pPr>
        <w:suppressAutoHyphens/>
        <w:ind w:firstLine="426"/>
        <w:jc w:val="both"/>
        <w:textAlignment w:val="baseline"/>
        <w:rPr>
          <w:rFonts w:ascii="Calibri" w:eastAsia="Times New Roman" w:hAnsi="Calibri"/>
          <w:kern w:val="3"/>
          <w:sz w:val="24"/>
          <w:szCs w:val="24"/>
        </w:rPr>
      </w:pPr>
      <w:r>
        <w:rPr>
          <w:rFonts w:ascii="Calibri" w:eastAsia="Times New Roman" w:hAnsi="Calibri"/>
          <w:kern w:val="3"/>
          <w:sz w:val="24"/>
          <w:szCs w:val="24"/>
        </w:rPr>
        <w:t>Wykonawca zapewnia wysoką jakość dostarczanych produktów w pierwszym gatunku (wolnych od wad i nieuszkodzonych przez cały okres dostaw, w opakowaniu umożliwiającym identyfikację producenta).</w:t>
      </w:r>
    </w:p>
    <w:p w14:paraId="6A4ACE03" w14:textId="77777777" w:rsidR="004E5A41" w:rsidRDefault="004E5A41" w:rsidP="004E5A41">
      <w:pPr>
        <w:suppressAutoHyphens/>
        <w:ind w:firstLine="426"/>
        <w:jc w:val="both"/>
        <w:textAlignment w:val="baseline"/>
        <w:rPr>
          <w:rFonts w:ascii="Calibri" w:eastAsia="Segoe UI" w:hAnsi="Calibri" w:cs="Tahoma"/>
          <w:color w:val="000000"/>
          <w:kern w:val="3"/>
          <w:sz w:val="24"/>
          <w:szCs w:val="24"/>
        </w:rPr>
      </w:pPr>
      <w:r>
        <w:rPr>
          <w:rFonts w:ascii="Calibri" w:eastAsia="Times New Roman" w:hAnsi="Calibri"/>
          <w:kern w:val="3"/>
          <w:sz w:val="24"/>
          <w:szCs w:val="24"/>
        </w:rPr>
        <w:t xml:space="preserve">Zamawiający wymaga od Wykonawcy, aby </w:t>
      </w:r>
      <w:r>
        <w:rPr>
          <w:rFonts w:ascii="Calibri" w:eastAsia="Times New Roman" w:hAnsi="Calibri"/>
          <w:kern w:val="3"/>
          <w:sz w:val="24"/>
          <w:szCs w:val="24"/>
          <w:shd w:val="clear" w:color="auto" w:fill="FFFFFF"/>
        </w:rPr>
        <w:t>termin przydatności do spożycia dostarczanych produktów wynosił min. 14 dni ponad datę dostawy (dotyczy produktów z wytłoczoną lub nadrukowaną na opakowaniu datą przydatności do spożycia).</w:t>
      </w:r>
    </w:p>
    <w:p w14:paraId="52CE4146" w14:textId="77777777" w:rsidR="004E5A41" w:rsidRDefault="004E5A41" w:rsidP="004E5A41">
      <w:pPr>
        <w:suppressAutoHyphens/>
        <w:spacing w:before="200" w:after="80"/>
        <w:jc w:val="center"/>
        <w:textAlignment w:val="baseline"/>
        <w:rPr>
          <w:rFonts w:ascii="Calibri" w:eastAsia="Times New Roman" w:hAnsi="Calibri"/>
          <w:b/>
          <w:kern w:val="3"/>
          <w:sz w:val="24"/>
          <w:szCs w:val="24"/>
        </w:rPr>
      </w:pPr>
      <w:r>
        <w:rPr>
          <w:rFonts w:ascii="Calibri" w:eastAsia="Times New Roman" w:hAnsi="Calibri"/>
          <w:b/>
          <w:kern w:val="3"/>
          <w:sz w:val="24"/>
          <w:szCs w:val="24"/>
        </w:rPr>
        <w:t>§ 7</w:t>
      </w:r>
    </w:p>
    <w:p w14:paraId="4DAB01C1" w14:textId="77777777" w:rsidR="004E5A41" w:rsidRDefault="004E5A41" w:rsidP="004E5A41">
      <w:pPr>
        <w:suppressAutoHyphens/>
        <w:ind w:firstLine="426"/>
        <w:jc w:val="both"/>
        <w:textAlignment w:val="baseline"/>
        <w:rPr>
          <w:rFonts w:ascii="Calibri" w:eastAsia="Times New Roman" w:hAnsi="Calibri"/>
          <w:kern w:val="3"/>
          <w:sz w:val="24"/>
          <w:szCs w:val="24"/>
        </w:rPr>
      </w:pPr>
      <w:r>
        <w:rPr>
          <w:rFonts w:ascii="Calibri" w:eastAsia="Times New Roman" w:hAnsi="Calibri"/>
          <w:kern w:val="3"/>
          <w:sz w:val="24"/>
          <w:szCs w:val="24"/>
        </w:rPr>
        <w:t>W przypadku dostawy produktów o nieodpowiedniej jakości lub niedostarczenia ich w określonym terminie Wykonawca zobowiąże się do dostarczenia produktów zgodnych z umową w ciągu 12 godzin.</w:t>
      </w:r>
    </w:p>
    <w:p w14:paraId="346F3576" w14:textId="77777777" w:rsidR="004E5A41" w:rsidRDefault="004E5A41" w:rsidP="004E5A41">
      <w:pPr>
        <w:suppressAutoHyphens/>
        <w:spacing w:before="200" w:after="80"/>
        <w:jc w:val="center"/>
        <w:textAlignment w:val="baseline"/>
        <w:rPr>
          <w:rFonts w:ascii="Calibri" w:eastAsia="Times New Roman" w:hAnsi="Calibri"/>
          <w:b/>
          <w:kern w:val="3"/>
          <w:sz w:val="24"/>
          <w:szCs w:val="24"/>
        </w:rPr>
      </w:pPr>
      <w:r>
        <w:rPr>
          <w:rFonts w:ascii="Calibri" w:eastAsia="Times New Roman" w:hAnsi="Calibri"/>
          <w:b/>
          <w:kern w:val="3"/>
          <w:sz w:val="24"/>
          <w:szCs w:val="24"/>
        </w:rPr>
        <w:t>§ 8</w:t>
      </w:r>
    </w:p>
    <w:p w14:paraId="2962BC5F" w14:textId="77777777" w:rsidR="004E5A41" w:rsidRDefault="004E5A41" w:rsidP="004E5A41">
      <w:pPr>
        <w:suppressAutoHyphens/>
        <w:ind w:firstLine="426"/>
        <w:jc w:val="both"/>
        <w:textAlignment w:val="baseline"/>
        <w:rPr>
          <w:rFonts w:ascii="Calibri" w:eastAsia="Times New Roman" w:hAnsi="Calibri"/>
          <w:kern w:val="3"/>
          <w:sz w:val="24"/>
          <w:szCs w:val="24"/>
        </w:rPr>
      </w:pPr>
      <w:r>
        <w:rPr>
          <w:rFonts w:ascii="Calibri" w:eastAsia="Times New Roman" w:hAnsi="Calibri"/>
          <w:kern w:val="3"/>
          <w:sz w:val="24"/>
          <w:szCs w:val="24"/>
        </w:rPr>
        <w:t>Wykonawca, każdorazowo z dostawą produktów, zobowiązuje się dostarczać Zamawiającemu fakturę VAT, a Zamawiający zobowiązuje się dokonać zapłaty należności przelewem na konto dostawcy w ciągu 30 dni od dnia prawidłowo wystawionej faktury. Wszelkie rozliczenia będą prowadzone w PLN.</w:t>
      </w:r>
    </w:p>
    <w:p w14:paraId="4BE14D72" w14:textId="77777777" w:rsidR="004E5A41" w:rsidRDefault="004E5A41" w:rsidP="004E5A41">
      <w:pPr>
        <w:suppressAutoHyphens/>
        <w:spacing w:before="200" w:after="100"/>
        <w:jc w:val="both"/>
        <w:textAlignment w:val="baseline"/>
        <w:rPr>
          <w:rFonts w:ascii="Calibri" w:eastAsia="Times New Roman" w:hAnsi="Calibri"/>
          <w:b/>
          <w:kern w:val="3"/>
          <w:sz w:val="24"/>
          <w:szCs w:val="24"/>
        </w:rPr>
      </w:pPr>
      <w:r>
        <w:rPr>
          <w:rFonts w:ascii="Calibri" w:eastAsia="Times New Roman" w:hAnsi="Calibri"/>
          <w:b/>
          <w:kern w:val="3"/>
          <w:sz w:val="24"/>
          <w:szCs w:val="24"/>
        </w:rPr>
        <w:t>Dane do faktury:</w:t>
      </w:r>
    </w:p>
    <w:p w14:paraId="1D64EC74" w14:textId="77777777" w:rsidR="004E5A41" w:rsidRDefault="004E5A41" w:rsidP="004E5A41">
      <w:pPr>
        <w:suppressAutoHyphens/>
        <w:ind w:left="1701"/>
        <w:jc w:val="both"/>
        <w:textAlignment w:val="baseline"/>
        <w:rPr>
          <w:rFonts w:ascii="Calibri" w:eastAsia="Times New Roman" w:hAnsi="Calibri"/>
          <w:b/>
          <w:kern w:val="3"/>
          <w:sz w:val="24"/>
          <w:szCs w:val="24"/>
        </w:rPr>
      </w:pPr>
      <w:r>
        <w:rPr>
          <w:rFonts w:ascii="Calibri" w:eastAsia="Times New Roman" w:hAnsi="Calibri"/>
          <w:b/>
          <w:kern w:val="3"/>
          <w:sz w:val="24"/>
          <w:szCs w:val="24"/>
        </w:rPr>
        <w:t>Nabywca:</w:t>
      </w:r>
      <w:r>
        <w:rPr>
          <w:rFonts w:ascii="Calibri" w:eastAsia="Times New Roman" w:hAnsi="Calibri"/>
          <w:b/>
          <w:kern w:val="3"/>
          <w:sz w:val="24"/>
          <w:szCs w:val="24"/>
        </w:rPr>
        <w:br/>
        <w:t>Województwo Mazowieckie</w:t>
      </w:r>
    </w:p>
    <w:p w14:paraId="43CFD00B" w14:textId="77777777" w:rsidR="004E5A41" w:rsidRDefault="004E5A41" w:rsidP="004E5A41">
      <w:pPr>
        <w:suppressAutoHyphens/>
        <w:ind w:left="1701"/>
        <w:jc w:val="both"/>
        <w:textAlignment w:val="baseline"/>
        <w:rPr>
          <w:rFonts w:ascii="Calibri" w:eastAsia="Times New Roman" w:hAnsi="Calibri"/>
          <w:b/>
          <w:kern w:val="3"/>
          <w:sz w:val="24"/>
          <w:szCs w:val="24"/>
        </w:rPr>
      </w:pPr>
      <w:r>
        <w:rPr>
          <w:rFonts w:ascii="Calibri" w:eastAsia="Times New Roman" w:hAnsi="Calibri"/>
          <w:b/>
          <w:kern w:val="3"/>
          <w:sz w:val="24"/>
          <w:szCs w:val="24"/>
        </w:rPr>
        <w:t>ul. Jagiellońska 26</w:t>
      </w:r>
    </w:p>
    <w:p w14:paraId="166D0ECA" w14:textId="77777777" w:rsidR="004E5A41" w:rsidRDefault="004E5A41" w:rsidP="004E5A41">
      <w:pPr>
        <w:suppressAutoHyphens/>
        <w:ind w:left="1701"/>
        <w:jc w:val="both"/>
        <w:textAlignment w:val="baseline"/>
        <w:rPr>
          <w:rFonts w:ascii="Calibri" w:eastAsia="Times New Roman" w:hAnsi="Calibri"/>
          <w:b/>
          <w:kern w:val="3"/>
          <w:sz w:val="24"/>
          <w:szCs w:val="24"/>
        </w:rPr>
      </w:pPr>
      <w:r>
        <w:rPr>
          <w:rFonts w:ascii="Calibri" w:eastAsia="Times New Roman" w:hAnsi="Calibri"/>
          <w:b/>
          <w:kern w:val="3"/>
          <w:sz w:val="24"/>
          <w:szCs w:val="24"/>
        </w:rPr>
        <w:t>03-719 Warszawa</w:t>
      </w:r>
    </w:p>
    <w:p w14:paraId="70DD1839" w14:textId="77777777" w:rsidR="004E5A41" w:rsidRDefault="004E5A41" w:rsidP="004E5A41">
      <w:pPr>
        <w:suppressAutoHyphens/>
        <w:ind w:left="1701"/>
        <w:jc w:val="both"/>
        <w:textAlignment w:val="baseline"/>
        <w:rPr>
          <w:rFonts w:ascii="Calibri" w:eastAsia="Times New Roman" w:hAnsi="Calibri"/>
          <w:b/>
          <w:kern w:val="3"/>
          <w:sz w:val="24"/>
          <w:szCs w:val="24"/>
        </w:rPr>
      </w:pPr>
      <w:r>
        <w:rPr>
          <w:rFonts w:ascii="Calibri" w:eastAsia="Times New Roman" w:hAnsi="Calibri"/>
          <w:b/>
          <w:kern w:val="3"/>
          <w:sz w:val="24"/>
          <w:szCs w:val="24"/>
        </w:rPr>
        <w:t>NIP 1132453940</w:t>
      </w:r>
    </w:p>
    <w:p w14:paraId="6CF72F6D" w14:textId="77777777" w:rsidR="004E5A41" w:rsidRDefault="004E5A41" w:rsidP="004E5A41">
      <w:pPr>
        <w:suppressAutoHyphens/>
        <w:ind w:left="1701"/>
        <w:jc w:val="both"/>
        <w:textAlignment w:val="baseline"/>
        <w:rPr>
          <w:rFonts w:ascii="Calibri" w:eastAsia="Calibri" w:hAnsi="Calibri"/>
          <w:kern w:val="3"/>
          <w:sz w:val="22"/>
          <w:szCs w:val="24"/>
        </w:rPr>
      </w:pPr>
    </w:p>
    <w:p w14:paraId="61E35804" w14:textId="77777777" w:rsidR="004E5A41" w:rsidRDefault="004E5A41" w:rsidP="004E5A41">
      <w:pPr>
        <w:suppressAutoHyphens/>
        <w:ind w:left="1701"/>
        <w:jc w:val="both"/>
        <w:textAlignment w:val="baseline"/>
        <w:rPr>
          <w:rFonts w:ascii="Calibri" w:eastAsia="Times New Roman" w:hAnsi="Calibri"/>
          <w:b/>
          <w:kern w:val="3"/>
          <w:sz w:val="24"/>
          <w:szCs w:val="24"/>
        </w:rPr>
      </w:pPr>
      <w:r>
        <w:rPr>
          <w:rFonts w:ascii="Calibri" w:eastAsia="Times New Roman" w:hAnsi="Calibri"/>
          <w:b/>
          <w:kern w:val="3"/>
          <w:sz w:val="24"/>
          <w:szCs w:val="24"/>
        </w:rPr>
        <w:t>Odbiorca:</w:t>
      </w:r>
      <w:r>
        <w:rPr>
          <w:rFonts w:ascii="Calibri" w:eastAsia="Times New Roman" w:hAnsi="Calibri"/>
          <w:b/>
          <w:kern w:val="3"/>
          <w:sz w:val="24"/>
          <w:szCs w:val="24"/>
        </w:rPr>
        <w:br/>
        <w:t>Bursa Regionalna w Ostrołęce</w:t>
      </w:r>
    </w:p>
    <w:p w14:paraId="69B46F30" w14:textId="77777777" w:rsidR="004E5A41" w:rsidRDefault="004E5A41" w:rsidP="004E5A41">
      <w:pPr>
        <w:suppressAutoHyphens/>
        <w:ind w:left="1701"/>
        <w:jc w:val="both"/>
        <w:textAlignment w:val="baseline"/>
        <w:rPr>
          <w:rFonts w:ascii="Calibri" w:eastAsia="Times New Roman" w:hAnsi="Calibri"/>
          <w:b/>
          <w:kern w:val="3"/>
          <w:sz w:val="24"/>
          <w:szCs w:val="24"/>
        </w:rPr>
      </w:pPr>
      <w:r>
        <w:rPr>
          <w:rFonts w:ascii="Calibri" w:eastAsia="Times New Roman" w:hAnsi="Calibri"/>
          <w:b/>
          <w:kern w:val="3"/>
          <w:sz w:val="24"/>
          <w:szCs w:val="24"/>
        </w:rPr>
        <w:t>ul. R. Traugutta 9A</w:t>
      </w:r>
    </w:p>
    <w:p w14:paraId="4A1A6731" w14:textId="77777777" w:rsidR="004E5A41" w:rsidRDefault="004E5A41" w:rsidP="004E5A41">
      <w:pPr>
        <w:suppressAutoHyphens/>
        <w:ind w:left="1701"/>
        <w:jc w:val="both"/>
        <w:textAlignment w:val="baseline"/>
        <w:rPr>
          <w:rFonts w:ascii="Calibri" w:eastAsia="Times New Roman" w:hAnsi="Calibri"/>
          <w:b/>
          <w:kern w:val="3"/>
          <w:sz w:val="24"/>
          <w:szCs w:val="24"/>
        </w:rPr>
      </w:pPr>
      <w:r>
        <w:rPr>
          <w:rFonts w:ascii="Calibri" w:eastAsia="Times New Roman" w:hAnsi="Calibri"/>
          <w:b/>
          <w:kern w:val="3"/>
          <w:sz w:val="24"/>
          <w:szCs w:val="24"/>
        </w:rPr>
        <w:t>07-410 Ostrołęka</w:t>
      </w:r>
    </w:p>
    <w:p w14:paraId="71F5AC13" w14:textId="77777777" w:rsidR="004E5A41" w:rsidRDefault="004E5A41" w:rsidP="004E5A41">
      <w:pPr>
        <w:suppressAutoHyphens/>
        <w:spacing w:before="200" w:after="80"/>
        <w:jc w:val="center"/>
        <w:textAlignment w:val="baseline"/>
        <w:rPr>
          <w:rFonts w:ascii="Calibri" w:eastAsia="Times New Roman" w:hAnsi="Calibri"/>
          <w:b/>
          <w:kern w:val="3"/>
          <w:sz w:val="24"/>
          <w:szCs w:val="24"/>
        </w:rPr>
      </w:pPr>
      <w:r>
        <w:rPr>
          <w:rFonts w:ascii="Calibri" w:eastAsia="Times New Roman" w:hAnsi="Calibri"/>
          <w:b/>
          <w:kern w:val="3"/>
          <w:sz w:val="24"/>
          <w:szCs w:val="24"/>
        </w:rPr>
        <w:t>§ 9</w:t>
      </w:r>
    </w:p>
    <w:p w14:paraId="78D7369B" w14:textId="77777777" w:rsidR="004E5A41" w:rsidRDefault="004E5A41" w:rsidP="004E5A41">
      <w:pPr>
        <w:suppressAutoHyphens/>
        <w:ind w:firstLine="426"/>
        <w:jc w:val="both"/>
        <w:textAlignment w:val="baseline"/>
        <w:rPr>
          <w:rFonts w:ascii="Calibri" w:eastAsia="Times New Roman" w:hAnsi="Calibri"/>
          <w:kern w:val="3"/>
          <w:sz w:val="24"/>
          <w:szCs w:val="24"/>
        </w:rPr>
      </w:pPr>
      <w:r>
        <w:rPr>
          <w:rFonts w:ascii="Calibri" w:eastAsia="Times New Roman" w:hAnsi="Calibri"/>
          <w:kern w:val="3"/>
          <w:sz w:val="24"/>
          <w:szCs w:val="24"/>
        </w:rPr>
        <w:t>Cena oferty będzie obowiązywała przez okres 60 dni, następnie może być zmniejszona/zwiększona na pisemny wniosek Wykonawcy wraz z uzasadnieniem i dokumentami tej propozycji zmiany oraz po uzyskaniu akceptacji Zamawiającego, ale nie częściej niż raz w miesiącu.</w:t>
      </w:r>
    </w:p>
    <w:p w14:paraId="7356D31D" w14:textId="77777777" w:rsidR="004E5A41" w:rsidRPr="004133E1" w:rsidRDefault="004E5A41" w:rsidP="004E5A41">
      <w:pPr>
        <w:suppressAutoHyphens/>
        <w:ind w:firstLine="426"/>
        <w:jc w:val="both"/>
        <w:textAlignment w:val="baseline"/>
        <w:rPr>
          <w:rFonts w:ascii="Calibri" w:eastAsia="Times New Roman" w:hAnsi="Calibri"/>
          <w:kern w:val="3"/>
          <w:sz w:val="24"/>
          <w:szCs w:val="24"/>
        </w:rPr>
      </w:pPr>
    </w:p>
    <w:p w14:paraId="64EDF4A5" w14:textId="77777777" w:rsidR="004E5A41" w:rsidRPr="00641AB3" w:rsidRDefault="004E5A41" w:rsidP="004E5A41">
      <w:pPr>
        <w:spacing w:after="160" w:line="256" w:lineRule="auto"/>
        <w:jc w:val="center"/>
        <w:rPr>
          <w:rFonts w:ascii="Calibri" w:eastAsia="Times New Roman" w:hAnsi="Calibri"/>
          <w:b/>
          <w:kern w:val="3"/>
          <w:sz w:val="24"/>
          <w:szCs w:val="24"/>
        </w:rPr>
      </w:pPr>
      <w:r>
        <w:rPr>
          <w:rFonts w:ascii="Calibri" w:eastAsia="Times New Roman" w:hAnsi="Calibri"/>
          <w:b/>
          <w:kern w:val="3"/>
          <w:sz w:val="24"/>
          <w:szCs w:val="24"/>
        </w:rPr>
        <w:t>§ 10</w:t>
      </w:r>
      <w:bookmarkStart w:id="1" w:name="_Hlk215566135"/>
    </w:p>
    <w:bookmarkEnd w:id="1"/>
    <w:p w14:paraId="17CF5A8D" w14:textId="77777777" w:rsidR="004E5A41" w:rsidRDefault="004E5A41" w:rsidP="004E5A41">
      <w:pPr>
        <w:suppressAutoHyphens/>
        <w:jc w:val="both"/>
        <w:textAlignment w:val="baseline"/>
        <w:rPr>
          <w:rFonts w:ascii="Calibri" w:eastAsia="Times New Roman" w:hAnsi="Calibri"/>
          <w:kern w:val="3"/>
          <w:sz w:val="24"/>
          <w:szCs w:val="24"/>
        </w:rPr>
      </w:pPr>
      <w:r>
        <w:rPr>
          <w:rFonts w:ascii="Calibri" w:eastAsia="Times New Roman" w:hAnsi="Calibri"/>
          <w:kern w:val="3"/>
          <w:sz w:val="24"/>
          <w:szCs w:val="24"/>
        </w:rPr>
        <w:t>Dopuszcza się, po uprzednim zawiadomieniu przez Wykonawcę, możliwość zmiany cen</w:t>
      </w:r>
      <w:r>
        <w:rPr>
          <w:rFonts w:ascii="Calibri" w:eastAsia="Times New Roman" w:hAnsi="Calibri"/>
          <w:kern w:val="3"/>
          <w:sz w:val="24"/>
          <w:szCs w:val="24"/>
        </w:rPr>
        <w:br/>
        <w:t>w przypadkach:</w:t>
      </w:r>
    </w:p>
    <w:p w14:paraId="08D18953" w14:textId="77777777" w:rsidR="004E5A41" w:rsidRDefault="004E5A41" w:rsidP="004E5A41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0"/>
        <w:jc w:val="both"/>
        <w:textAlignment w:val="baseline"/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  <w:t>zmiany wskaźnika wzrostu cen towarów i usług konsumpcyjnych określonych przez GUS / obniżki cen produktów i usług;</w:t>
      </w:r>
    </w:p>
    <w:p w14:paraId="698DEE2C" w14:textId="77777777" w:rsidR="004E5A41" w:rsidRDefault="004E5A41" w:rsidP="004E5A41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0"/>
        <w:jc w:val="both"/>
        <w:textAlignment w:val="baseline"/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  <w:t>udokumentowanej zmiany cen (sezonowość, promocje).</w:t>
      </w:r>
    </w:p>
    <w:p w14:paraId="04F6F098" w14:textId="77777777" w:rsidR="004E5A41" w:rsidRDefault="004E5A41" w:rsidP="004E5A41">
      <w:pPr>
        <w:suppressAutoHyphens/>
        <w:spacing w:before="200" w:after="80"/>
        <w:jc w:val="center"/>
        <w:textAlignment w:val="baseline"/>
        <w:rPr>
          <w:rFonts w:ascii="Calibri" w:eastAsia="Times New Roman" w:hAnsi="Calibri"/>
          <w:b/>
          <w:kern w:val="3"/>
          <w:sz w:val="24"/>
          <w:szCs w:val="24"/>
        </w:rPr>
      </w:pPr>
      <w:r>
        <w:rPr>
          <w:rFonts w:ascii="Calibri" w:eastAsia="Times New Roman" w:hAnsi="Calibri"/>
          <w:b/>
          <w:kern w:val="3"/>
          <w:sz w:val="24"/>
          <w:szCs w:val="24"/>
        </w:rPr>
        <w:t>§ 11</w:t>
      </w:r>
    </w:p>
    <w:p w14:paraId="1078AC32" w14:textId="73E2C5DD" w:rsidR="004E5A41" w:rsidRPr="00FF6062" w:rsidRDefault="004E5A41" w:rsidP="004E5A41">
      <w:pPr>
        <w:suppressAutoHyphens/>
        <w:spacing w:before="200" w:after="80"/>
        <w:jc w:val="both"/>
        <w:textAlignment w:val="baseline"/>
        <w:rPr>
          <w:rFonts w:ascii="Calibri" w:eastAsia="Times New Roman" w:hAnsi="Calibri"/>
          <w:kern w:val="3"/>
          <w:sz w:val="24"/>
          <w:szCs w:val="24"/>
        </w:rPr>
      </w:pPr>
      <w:r w:rsidRPr="00641AB3">
        <w:rPr>
          <w:rFonts w:ascii="Calibri" w:eastAsia="Times New Roman" w:hAnsi="Calibri"/>
          <w:kern w:val="3"/>
          <w:sz w:val="24"/>
          <w:szCs w:val="24"/>
        </w:rPr>
        <w:t>Szacunkow</w:t>
      </w:r>
      <w:r>
        <w:rPr>
          <w:rFonts w:ascii="Calibri" w:eastAsia="Times New Roman" w:hAnsi="Calibri"/>
          <w:kern w:val="3"/>
          <w:sz w:val="24"/>
          <w:szCs w:val="24"/>
        </w:rPr>
        <w:t>ą</w:t>
      </w:r>
      <w:r w:rsidRPr="00641AB3">
        <w:rPr>
          <w:rFonts w:ascii="Calibri" w:eastAsia="Times New Roman" w:hAnsi="Calibri"/>
          <w:kern w:val="3"/>
          <w:sz w:val="24"/>
          <w:szCs w:val="24"/>
        </w:rPr>
        <w:t xml:space="preserve"> wartość umowy ustala się do kwoty ……</w:t>
      </w:r>
      <w:r>
        <w:rPr>
          <w:rFonts w:ascii="Calibri" w:eastAsia="Times New Roman" w:hAnsi="Calibri"/>
          <w:kern w:val="3"/>
          <w:sz w:val="24"/>
          <w:szCs w:val="24"/>
        </w:rPr>
        <w:t>……………</w:t>
      </w:r>
      <w:r w:rsidR="00DD1FE2">
        <w:rPr>
          <w:rFonts w:ascii="Calibri" w:eastAsia="Times New Roman" w:hAnsi="Calibri"/>
          <w:kern w:val="3"/>
          <w:sz w:val="24"/>
          <w:szCs w:val="24"/>
        </w:rPr>
        <w:t>……</w:t>
      </w:r>
      <w:r>
        <w:rPr>
          <w:rFonts w:ascii="Calibri" w:eastAsia="Times New Roman" w:hAnsi="Calibri"/>
          <w:kern w:val="3"/>
          <w:sz w:val="24"/>
          <w:szCs w:val="24"/>
        </w:rPr>
        <w:t>………….…</w:t>
      </w:r>
      <w:r w:rsidRPr="00641AB3">
        <w:rPr>
          <w:rFonts w:ascii="Calibri" w:eastAsia="Times New Roman" w:hAnsi="Calibri"/>
          <w:kern w:val="3"/>
          <w:sz w:val="24"/>
          <w:szCs w:val="24"/>
        </w:rPr>
        <w:t>. brutto (słownie: …………</w:t>
      </w:r>
      <w:r>
        <w:rPr>
          <w:rFonts w:ascii="Calibri" w:eastAsia="Times New Roman" w:hAnsi="Calibri"/>
          <w:kern w:val="3"/>
          <w:sz w:val="24"/>
          <w:szCs w:val="24"/>
        </w:rPr>
        <w:t>……</w:t>
      </w:r>
      <w:r w:rsidR="00DD1FE2">
        <w:rPr>
          <w:rFonts w:ascii="Calibri" w:eastAsia="Times New Roman" w:hAnsi="Calibri"/>
          <w:kern w:val="3"/>
          <w:sz w:val="24"/>
          <w:szCs w:val="24"/>
        </w:rPr>
        <w:t>………………………………………………………..…………..</w:t>
      </w:r>
      <w:r w:rsidRPr="00641AB3">
        <w:rPr>
          <w:rFonts w:ascii="Calibri" w:eastAsia="Times New Roman" w:hAnsi="Calibri"/>
          <w:kern w:val="3"/>
          <w:sz w:val="24"/>
          <w:szCs w:val="24"/>
        </w:rPr>
        <w:t xml:space="preserve"> zł) i może ona ulec zmianie w czasie realizacji umowy, w zależności od rzeczywistych potrzeb Zamawiaj</w:t>
      </w:r>
      <w:r>
        <w:rPr>
          <w:rFonts w:ascii="Calibri" w:eastAsia="Times New Roman" w:hAnsi="Calibri"/>
          <w:kern w:val="3"/>
          <w:sz w:val="24"/>
          <w:szCs w:val="24"/>
        </w:rPr>
        <w:t>ą</w:t>
      </w:r>
      <w:r w:rsidRPr="00641AB3">
        <w:rPr>
          <w:rFonts w:ascii="Calibri" w:eastAsia="Times New Roman" w:hAnsi="Calibri"/>
          <w:kern w:val="3"/>
          <w:sz w:val="24"/>
          <w:szCs w:val="24"/>
        </w:rPr>
        <w:t>cego. Zmniejszenie wartości umowy nie stanowi podstawy do roszczeń Wykonawcy.</w:t>
      </w:r>
    </w:p>
    <w:p w14:paraId="0072BDC1" w14:textId="77777777" w:rsidR="004E5A41" w:rsidRDefault="004E5A41" w:rsidP="004E5A41">
      <w:pPr>
        <w:suppressAutoHyphens/>
        <w:spacing w:before="200" w:after="80"/>
        <w:jc w:val="center"/>
        <w:textAlignment w:val="baseline"/>
        <w:rPr>
          <w:rFonts w:ascii="Calibri" w:eastAsia="Times New Roman" w:hAnsi="Calibri"/>
          <w:b/>
          <w:kern w:val="3"/>
          <w:sz w:val="24"/>
          <w:szCs w:val="24"/>
        </w:rPr>
      </w:pPr>
      <w:r>
        <w:rPr>
          <w:rFonts w:ascii="Calibri" w:eastAsia="Times New Roman" w:hAnsi="Calibri"/>
          <w:b/>
          <w:kern w:val="3"/>
          <w:sz w:val="24"/>
          <w:szCs w:val="24"/>
        </w:rPr>
        <w:lastRenderedPageBreak/>
        <w:t>§ 12</w:t>
      </w:r>
    </w:p>
    <w:p w14:paraId="4CE64272" w14:textId="77777777" w:rsidR="004E5A41" w:rsidRDefault="004E5A41" w:rsidP="004E5A41">
      <w:pPr>
        <w:pStyle w:val="Akapitzlist"/>
        <w:widowControl w:val="0"/>
        <w:suppressAutoHyphens/>
        <w:autoSpaceDN w:val="0"/>
        <w:spacing w:after="0"/>
        <w:ind w:left="360"/>
        <w:jc w:val="both"/>
        <w:textAlignment w:val="baseline"/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</w:pPr>
    </w:p>
    <w:p w14:paraId="388FE522" w14:textId="77777777" w:rsidR="004E5A41" w:rsidRDefault="004E5A41" w:rsidP="004E5A41">
      <w:pPr>
        <w:pStyle w:val="Akapitzlist"/>
        <w:widowControl w:val="0"/>
        <w:suppressAutoHyphens/>
        <w:autoSpaceDN w:val="0"/>
        <w:spacing w:after="0"/>
        <w:ind w:left="0"/>
        <w:jc w:val="both"/>
        <w:textAlignment w:val="baseline"/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  <w:t>Odpowiedzialność z tytułu niewykonania lub nienależytego wykonania umowy Strony opierają na zasadach kar umownych, płatnych w następujących przypadkach:</w:t>
      </w:r>
    </w:p>
    <w:p w14:paraId="035626DE" w14:textId="77777777" w:rsidR="004E5A41" w:rsidRDefault="004E5A41" w:rsidP="004E5A41">
      <w:pPr>
        <w:suppressAutoHyphens/>
        <w:jc w:val="both"/>
        <w:textAlignment w:val="baseline"/>
        <w:rPr>
          <w:rFonts w:ascii="Calibri" w:eastAsia="Times New Roman" w:hAnsi="Calibri"/>
          <w:kern w:val="3"/>
          <w:sz w:val="24"/>
          <w:szCs w:val="24"/>
        </w:rPr>
      </w:pPr>
      <w:r>
        <w:rPr>
          <w:rFonts w:ascii="Calibri" w:eastAsia="Times New Roman" w:hAnsi="Calibri"/>
          <w:kern w:val="3"/>
          <w:sz w:val="24"/>
          <w:szCs w:val="24"/>
        </w:rPr>
        <w:t>1 ) Wykonawca zobowiązany jest do zapłaty Zamawiającemu kary umownej w przypadku:</w:t>
      </w:r>
    </w:p>
    <w:p w14:paraId="1B1DBA23" w14:textId="77777777" w:rsidR="004E5A41" w:rsidRPr="00F416B4" w:rsidRDefault="004E5A41" w:rsidP="004E5A41">
      <w:pPr>
        <w:pStyle w:val="Akapitzlist"/>
        <w:numPr>
          <w:ilvl w:val="0"/>
          <w:numId w:val="6"/>
        </w:numPr>
        <w:suppressAutoHyphens/>
        <w:jc w:val="both"/>
        <w:textAlignment w:val="baseline"/>
        <w:rPr>
          <w:rFonts w:ascii="Calibri" w:eastAsia="Times New Roman" w:hAnsi="Calibri"/>
          <w:kern w:val="3"/>
          <w:sz w:val="24"/>
          <w:szCs w:val="24"/>
        </w:rPr>
      </w:pPr>
      <w:r w:rsidRPr="00F416B4">
        <w:rPr>
          <w:rFonts w:ascii="Calibri" w:eastAsia="Times New Roman" w:hAnsi="Calibri"/>
          <w:kern w:val="3"/>
          <w:sz w:val="24"/>
          <w:szCs w:val="24"/>
        </w:rPr>
        <w:t>zwłoki w realizacji przedmiotu umowy – w wysokości 10% wartości poszczególnego zamówienia brutto, licząc za każdy dzień opóźnienia;</w:t>
      </w:r>
    </w:p>
    <w:p w14:paraId="5E7A9FFD" w14:textId="776E3DFE" w:rsidR="004E5A41" w:rsidRPr="00FF6062" w:rsidRDefault="004E5A41" w:rsidP="004E5A41">
      <w:pPr>
        <w:pStyle w:val="Akapitzlist"/>
        <w:numPr>
          <w:ilvl w:val="0"/>
          <w:numId w:val="6"/>
        </w:numPr>
        <w:suppressAutoHyphens/>
        <w:jc w:val="both"/>
        <w:textAlignment w:val="baseline"/>
        <w:rPr>
          <w:rFonts w:ascii="Calibri" w:eastAsia="Times New Roman" w:hAnsi="Calibri"/>
          <w:kern w:val="3"/>
          <w:sz w:val="24"/>
          <w:szCs w:val="24"/>
        </w:rPr>
      </w:pPr>
      <w:r>
        <w:rPr>
          <w:rFonts w:ascii="Calibri" w:eastAsia="Times New Roman" w:hAnsi="Calibri"/>
          <w:kern w:val="3"/>
          <w:sz w:val="24"/>
          <w:szCs w:val="24"/>
        </w:rPr>
        <w:t>zwłoki w wymianie przedmiotu umowy, w którym po odbiorze stwierdzono wady</w:t>
      </w:r>
      <w:r w:rsidR="00DD1FE2">
        <w:rPr>
          <w:rFonts w:ascii="Calibri" w:eastAsia="Times New Roman" w:hAnsi="Calibri"/>
          <w:kern w:val="3"/>
          <w:sz w:val="24"/>
          <w:szCs w:val="24"/>
        </w:rPr>
        <w:t xml:space="preserve"> – </w:t>
      </w:r>
      <w:r>
        <w:rPr>
          <w:rFonts w:ascii="Calibri" w:eastAsia="Times New Roman" w:hAnsi="Calibri"/>
          <w:kern w:val="3"/>
          <w:sz w:val="24"/>
          <w:szCs w:val="24"/>
        </w:rPr>
        <w:t xml:space="preserve"> w</w:t>
      </w:r>
      <w:r w:rsidR="000150A1">
        <w:rPr>
          <w:rFonts w:ascii="Calibri" w:eastAsia="Times New Roman" w:hAnsi="Calibri"/>
          <w:kern w:val="3"/>
          <w:sz w:val="24"/>
          <w:szCs w:val="24"/>
        </w:rPr>
        <w:t> </w:t>
      </w:r>
      <w:r>
        <w:rPr>
          <w:rFonts w:ascii="Calibri" w:eastAsia="Times New Roman" w:hAnsi="Calibri"/>
          <w:kern w:val="3"/>
          <w:sz w:val="24"/>
          <w:szCs w:val="24"/>
        </w:rPr>
        <w:t>wysokości 10% wartości poszczególnego zamówienia brutto, liczonej za każdy dzień zwłoki od upływu 2 dni od zgłoszenia reklamacji.</w:t>
      </w:r>
    </w:p>
    <w:p w14:paraId="21588D7F" w14:textId="77777777" w:rsidR="004E5A41" w:rsidRDefault="004E5A41" w:rsidP="004E5A41">
      <w:pPr>
        <w:suppressAutoHyphens/>
        <w:spacing w:before="200" w:after="80"/>
        <w:jc w:val="center"/>
        <w:textAlignment w:val="baseline"/>
        <w:rPr>
          <w:rFonts w:ascii="Calibri" w:eastAsia="Times New Roman" w:hAnsi="Calibri"/>
          <w:b/>
          <w:kern w:val="3"/>
          <w:sz w:val="24"/>
          <w:szCs w:val="24"/>
        </w:rPr>
      </w:pPr>
      <w:bookmarkStart w:id="2" w:name="_Hlk215565341"/>
      <w:r>
        <w:rPr>
          <w:rFonts w:ascii="Calibri" w:eastAsia="Times New Roman" w:hAnsi="Calibri"/>
          <w:b/>
          <w:kern w:val="3"/>
          <w:sz w:val="24"/>
          <w:szCs w:val="24"/>
        </w:rPr>
        <w:t>§ 13</w:t>
      </w:r>
    </w:p>
    <w:bookmarkEnd w:id="2"/>
    <w:p w14:paraId="5D38F9C8" w14:textId="77777777" w:rsidR="004E5A41" w:rsidRDefault="004E5A41" w:rsidP="004E5A41">
      <w:pPr>
        <w:suppressAutoHyphens/>
        <w:jc w:val="both"/>
        <w:textAlignment w:val="baseline"/>
        <w:rPr>
          <w:rFonts w:ascii="Calibri" w:eastAsia="Times New Roman" w:hAnsi="Calibri"/>
          <w:kern w:val="3"/>
          <w:sz w:val="24"/>
          <w:szCs w:val="24"/>
        </w:rPr>
      </w:pPr>
      <w:r>
        <w:rPr>
          <w:rFonts w:ascii="Calibri" w:eastAsia="Times New Roman" w:hAnsi="Calibri"/>
          <w:kern w:val="3"/>
          <w:sz w:val="24"/>
          <w:szCs w:val="24"/>
        </w:rPr>
        <w:t>Zamawiający ma prawo do natychmiastowego odstąpienia od umowy w przypadku gdy:</w:t>
      </w:r>
    </w:p>
    <w:p w14:paraId="6DD353C8" w14:textId="77777777" w:rsidR="004E5A41" w:rsidRDefault="004E5A41" w:rsidP="004E5A41">
      <w:pPr>
        <w:pStyle w:val="Akapitzlist"/>
        <w:widowControl w:val="0"/>
        <w:numPr>
          <w:ilvl w:val="0"/>
          <w:numId w:val="5"/>
        </w:numPr>
        <w:suppressAutoHyphens/>
        <w:autoSpaceDN w:val="0"/>
        <w:spacing w:after="0"/>
        <w:jc w:val="both"/>
        <w:textAlignment w:val="baseline"/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  <w:t>Wykonawca dostarczał będzie produkty o nieodpowiedniej jakości (dotyczy także uszkodzeń mechanicznych samego produktu jak i opakowań jednostkowych i ich czystości).</w:t>
      </w:r>
    </w:p>
    <w:p w14:paraId="5F420F99" w14:textId="77777777" w:rsidR="004E5A41" w:rsidRDefault="004E5A41" w:rsidP="004E5A41">
      <w:pPr>
        <w:pStyle w:val="Akapitzlist"/>
        <w:widowControl w:val="0"/>
        <w:numPr>
          <w:ilvl w:val="0"/>
          <w:numId w:val="5"/>
        </w:numPr>
        <w:suppressAutoHyphens/>
        <w:autoSpaceDN w:val="0"/>
        <w:spacing w:after="0"/>
        <w:jc w:val="both"/>
        <w:textAlignment w:val="baseline"/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  <w:t>Wykonawca po raz trzeci dostarczy produkty niezgodne z zamówieniem (ofertą).</w:t>
      </w:r>
    </w:p>
    <w:p w14:paraId="045D48D0" w14:textId="77777777" w:rsidR="004E5A41" w:rsidRDefault="004E5A41" w:rsidP="004E5A41">
      <w:pPr>
        <w:pStyle w:val="Akapitzlist"/>
        <w:widowControl w:val="0"/>
        <w:numPr>
          <w:ilvl w:val="0"/>
          <w:numId w:val="5"/>
        </w:numPr>
        <w:suppressAutoHyphens/>
        <w:autoSpaceDN w:val="0"/>
        <w:spacing w:after="0"/>
        <w:jc w:val="both"/>
        <w:textAlignment w:val="baseline"/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  <w:t>Wykonawca dostarczał będzie produkty nieodpowiadające wymogom sytemu HACCP.</w:t>
      </w:r>
    </w:p>
    <w:p w14:paraId="09BEFA14" w14:textId="77777777" w:rsidR="004E5A41" w:rsidRDefault="004E5A41" w:rsidP="004E5A41">
      <w:pPr>
        <w:pStyle w:val="Akapitzlist"/>
        <w:widowControl w:val="0"/>
        <w:numPr>
          <w:ilvl w:val="0"/>
          <w:numId w:val="5"/>
        </w:numPr>
        <w:suppressAutoHyphens/>
        <w:autoSpaceDN w:val="0"/>
        <w:spacing w:after="0"/>
        <w:jc w:val="both"/>
        <w:textAlignment w:val="baseline"/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kern w:val="3"/>
          <w:sz w:val="24"/>
          <w:szCs w:val="24"/>
          <w:lang w:eastAsia="pl-PL"/>
        </w:rPr>
        <w:t>Wykonawca nie wywiąże się z realizacji terminów dostaw.</w:t>
      </w:r>
    </w:p>
    <w:p w14:paraId="7E8C92AD" w14:textId="77777777" w:rsidR="004E5A41" w:rsidRDefault="004E5A41" w:rsidP="004E5A41">
      <w:pPr>
        <w:suppressAutoHyphens/>
        <w:spacing w:before="120"/>
        <w:jc w:val="both"/>
        <w:textAlignment w:val="baseline"/>
        <w:rPr>
          <w:rFonts w:ascii="Calibri" w:eastAsia="Times New Roman" w:hAnsi="Calibri"/>
          <w:kern w:val="3"/>
          <w:sz w:val="24"/>
          <w:szCs w:val="24"/>
        </w:rPr>
      </w:pPr>
      <w:r>
        <w:rPr>
          <w:rFonts w:ascii="Calibri" w:eastAsia="Times New Roman" w:hAnsi="Calibri"/>
          <w:kern w:val="3"/>
          <w:sz w:val="24"/>
          <w:szCs w:val="24"/>
        </w:rPr>
        <w:t>W takich przypadkach dalsze wykonanie dostaw Zamawiający zleci innemu Wykonawcy.</w:t>
      </w:r>
    </w:p>
    <w:p w14:paraId="71E3E6A3" w14:textId="77777777" w:rsidR="004E5A41" w:rsidRDefault="004E5A41" w:rsidP="004E5A41">
      <w:pPr>
        <w:suppressAutoHyphens/>
        <w:spacing w:before="200" w:after="80"/>
        <w:jc w:val="center"/>
        <w:textAlignment w:val="baseline"/>
        <w:rPr>
          <w:rFonts w:ascii="Calibri" w:eastAsia="Times New Roman" w:hAnsi="Calibri"/>
          <w:b/>
          <w:kern w:val="3"/>
          <w:sz w:val="24"/>
          <w:szCs w:val="24"/>
        </w:rPr>
      </w:pPr>
      <w:r>
        <w:rPr>
          <w:rFonts w:ascii="Calibri" w:eastAsia="Times New Roman" w:hAnsi="Calibri"/>
          <w:b/>
          <w:kern w:val="3"/>
          <w:sz w:val="24"/>
          <w:szCs w:val="24"/>
        </w:rPr>
        <w:t>§ 14</w:t>
      </w:r>
    </w:p>
    <w:p w14:paraId="4F13FBB7" w14:textId="77777777" w:rsidR="004E5A41" w:rsidRDefault="004E5A41" w:rsidP="004E5A41">
      <w:pPr>
        <w:suppressAutoHyphens/>
        <w:ind w:firstLine="426"/>
        <w:jc w:val="both"/>
        <w:textAlignment w:val="baseline"/>
        <w:rPr>
          <w:rFonts w:ascii="Calibri" w:eastAsia="Times New Roman" w:hAnsi="Calibri"/>
          <w:kern w:val="3"/>
          <w:sz w:val="24"/>
          <w:szCs w:val="24"/>
        </w:rPr>
      </w:pPr>
      <w:r>
        <w:rPr>
          <w:rFonts w:ascii="Calibri" w:eastAsia="Times New Roman" w:hAnsi="Calibri"/>
          <w:kern w:val="3"/>
          <w:sz w:val="24"/>
          <w:szCs w:val="24"/>
        </w:rPr>
        <w:t>Strony ustalają okres wypowiedzenia umowy na 30 dni licząc od dnia otrzymania wypowiedzenia, z wyłączeniem przypadków przewidzianych w § 13.</w:t>
      </w:r>
    </w:p>
    <w:p w14:paraId="4CAC891A" w14:textId="77777777" w:rsidR="004E5A41" w:rsidRDefault="004E5A41" w:rsidP="004E5A41">
      <w:pPr>
        <w:suppressAutoHyphens/>
        <w:spacing w:before="200" w:after="80"/>
        <w:jc w:val="center"/>
        <w:textAlignment w:val="baseline"/>
        <w:rPr>
          <w:rFonts w:ascii="Calibri" w:eastAsia="Times New Roman" w:hAnsi="Calibri"/>
          <w:b/>
          <w:kern w:val="3"/>
          <w:sz w:val="24"/>
          <w:szCs w:val="24"/>
        </w:rPr>
      </w:pPr>
      <w:r>
        <w:rPr>
          <w:rFonts w:ascii="Calibri" w:eastAsia="Times New Roman" w:hAnsi="Calibri"/>
          <w:b/>
          <w:kern w:val="3"/>
          <w:sz w:val="24"/>
          <w:szCs w:val="24"/>
        </w:rPr>
        <w:t>§ 15</w:t>
      </w:r>
    </w:p>
    <w:p w14:paraId="12147A52" w14:textId="77777777" w:rsidR="004E5A41" w:rsidRDefault="004E5A41" w:rsidP="004E5A41">
      <w:pPr>
        <w:suppressAutoHyphens/>
        <w:ind w:firstLine="426"/>
        <w:jc w:val="both"/>
        <w:textAlignment w:val="baseline"/>
        <w:rPr>
          <w:rFonts w:ascii="Calibri" w:eastAsia="Times New Roman" w:hAnsi="Calibri"/>
          <w:kern w:val="3"/>
          <w:sz w:val="24"/>
          <w:szCs w:val="24"/>
        </w:rPr>
      </w:pPr>
      <w:r>
        <w:rPr>
          <w:rFonts w:ascii="Calibri" w:eastAsia="Times New Roman" w:hAnsi="Calibri"/>
          <w:kern w:val="3"/>
          <w:sz w:val="24"/>
          <w:szCs w:val="24"/>
        </w:rPr>
        <w:t>Wszelkie zmiany umowy, pod rygorem nieważności, wymagają zachowania formy pisemnej.</w:t>
      </w:r>
    </w:p>
    <w:p w14:paraId="36A56765" w14:textId="77777777" w:rsidR="004E5A41" w:rsidRDefault="004E5A41" w:rsidP="004E5A41">
      <w:pPr>
        <w:suppressAutoHyphens/>
        <w:spacing w:before="200" w:after="80"/>
        <w:jc w:val="center"/>
        <w:textAlignment w:val="baseline"/>
        <w:rPr>
          <w:rFonts w:ascii="Calibri" w:eastAsia="Times New Roman" w:hAnsi="Calibri"/>
          <w:b/>
          <w:kern w:val="3"/>
          <w:sz w:val="24"/>
          <w:szCs w:val="24"/>
        </w:rPr>
      </w:pPr>
      <w:r>
        <w:rPr>
          <w:rFonts w:ascii="Calibri" w:eastAsia="Times New Roman" w:hAnsi="Calibri"/>
          <w:b/>
          <w:kern w:val="3"/>
          <w:sz w:val="24"/>
          <w:szCs w:val="24"/>
        </w:rPr>
        <w:t>§ 16</w:t>
      </w:r>
    </w:p>
    <w:p w14:paraId="027C4BBC" w14:textId="77777777" w:rsidR="004E5A41" w:rsidRDefault="004E5A41" w:rsidP="004E5A41">
      <w:pPr>
        <w:suppressAutoHyphens/>
        <w:ind w:firstLine="426"/>
        <w:jc w:val="both"/>
        <w:textAlignment w:val="baseline"/>
        <w:rPr>
          <w:rFonts w:ascii="Calibri" w:eastAsia="Times New Roman" w:hAnsi="Calibri"/>
          <w:kern w:val="3"/>
          <w:sz w:val="24"/>
          <w:szCs w:val="24"/>
        </w:rPr>
      </w:pPr>
      <w:r>
        <w:rPr>
          <w:rFonts w:ascii="Calibri" w:eastAsia="Times New Roman" w:hAnsi="Calibri"/>
          <w:kern w:val="3"/>
          <w:sz w:val="24"/>
          <w:szCs w:val="24"/>
        </w:rPr>
        <w:t>W sprawach nieuregulowanych niniejszą umową będą miały zastosowanie obowiązujące przepisy Kodeksu Cywilnego.</w:t>
      </w:r>
    </w:p>
    <w:p w14:paraId="75722E0E" w14:textId="77777777" w:rsidR="004E5A41" w:rsidRDefault="004E5A41" w:rsidP="004E5A41">
      <w:pPr>
        <w:suppressAutoHyphens/>
        <w:spacing w:before="200" w:after="80"/>
        <w:jc w:val="center"/>
        <w:textAlignment w:val="baseline"/>
        <w:rPr>
          <w:rFonts w:ascii="Calibri" w:eastAsia="Times New Roman" w:hAnsi="Calibri"/>
          <w:b/>
          <w:kern w:val="3"/>
          <w:sz w:val="24"/>
          <w:szCs w:val="24"/>
        </w:rPr>
      </w:pPr>
      <w:r>
        <w:rPr>
          <w:rFonts w:ascii="Calibri" w:eastAsia="Times New Roman" w:hAnsi="Calibri"/>
          <w:b/>
          <w:kern w:val="3"/>
          <w:sz w:val="24"/>
          <w:szCs w:val="24"/>
        </w:rPr>
        <w:t>§ 17</w:t>
      </w:r>
    </w:p>
    <w:p w14:paraId="00FD5D1D" w14:textId="01605B6D" w:rsidR="004E5A41" w:rsidRPr="00DD1FE2" w:rsidRDefault="004E5A41" w:rsidP="00DD1FE2">
      <w:pPr>
        <w:suppressAutoHyphens/>
        <w:ind w:firstLine="426"/>
        <w:jc w:val="both"/>
        <w:textAlignment w:val="baseline"/>
        <w:rPr>
          <w:rFonts w:ascii="Calibri" w:eastAsia="Times New Roman" w:hAnsi="Calibri"/>
          <w:kern w:val="3"/>
          <w:sz w:val="24"/>
          <w:szCs w:val="24"/>
        </w:rPr>
      </w:pPr>
      <w:r>
        <w:rPr>
          <w:rFonts w:ascii="Calibri" w:eastAsia="Times New Roman" w:hAnsi="Calibri"/>
          <w:kern w:val="3"/>
          <w:sz w:val="24"/>
          <w:szCs w:val="24"/>
        </w:rPr>
        <w:t>Umowa zostaje sporządzona w dwóch jednobrzmiących egzemplarzach, po jednym dla każdej ze stron.</w:t>
      </w:r>
    </w:p>
    <w:p w14:paraId="319C62E4" w14:textId="209D900C" w:rsidR="004E5A41" w:rsidRPr="00DD1FE2" w:rsidRDefault="004E5A41" w:rsidP="00DD1FE2">
      <w:pPr>
        <w:tabs>
          <w:tab w:val="center" w:pos="2268"/>
          <w:tab w:val="center" w:pos="6804"/>
        </w:tabs>
        <w:suppressAutoHyphens/>
        <w:spacing w:before="360"/>
        <w:jc w:val="both"/>
        <w:textAlignment w:val="baseline"/>
        <w:rPr>
          <w:rFonts w:ascii="Calibri" w:eastAsia="Calibri" w:hAnsi="Calibri"/>
          <w:b/>
          <w:kern w:val="3"/>
          <w:sz w:val="32"/>
          <w:szCs w:val="32"/>
        </w:rPr>
      </w:pPr>
      <w:r>
        <w:rPr>
          <w:rFonts w:ascii="Calibri" w:eastAsia="Calibri" w:hAnsi="Calibri"/>
          <w:b/>
          <w:kern w:val="3"/>
          <w:sz w:val="32"/>
          <w:szCs w:val="32"/>
        </w:rPr>
        <w:tab/>
        <w:t xml:space="preserve">ZAMAWIAJĄCY </w:t>
      </w:r>
      <w:r>
        <w:rPr>
          <w:rFonts w:ascii="Calibri" w:eastAsia="Calibri" w:hAnsi="Calibri"/>
          <w:b/>
          <w:kern w:val="3"/>
          <w:sz w:val="32"/>
          <w:szCs w:val="32"/>
        </w:rPr>
        <w:tab/>
        <w:t>WYKONAWCA</w:t>
      </w:r>
    </w:p>
    <w:p w14:paraId="578A9766" w14:textId="0A849E6F" w:rsidR="00541DFC" w:rsidRPr="00DD1FE2" w:rsidRDefault="00DD1FE2" w:rsidP="00DD1FE2">
      <w:pPr>
        <w:tabs>
          <w:tab w:val="left" w:pos="567"/>
          <w:tab w:val="left" w:leader="dot" w:pos="3969"/>
          <w:tab w:val="left" w:pos="5103"/>
          <w:tab w:val="left" w:leader="dot" w:pos="8505"/>
        </w:tabs>
        <w:spacing w:before="600"/>
        <w:ind w:right="-284"/>
        <w:rPr>
          <w:bCs/>
          <w:sz w:val="16"/>
          <w:szCs w:val="16"/>
        </w:rPr>
      </w:pPr>
      <w:r w:rsidRPr="00DD1FE2">
        <w:rPr>
          <w:bCs/>
          <w:sz w:val="16"/>
          <w:szCs w:val="16"/>
        </w:rPr>
        <w:tab/>
      </w:r>
      <w:r w:rsidRPr="00DD1FE2">
        <w:rPr>
          <w:bCs/>
          <w:sz w:val="16"/>
          <w:szCs w:val="16"/>
        </w:rPr>
        <w:tab/>
      </w:r>
      <w:r w:rsidRPr="00DD1FE2">
        <w:rPr>
          <w:bCs/>
          <w:sz w:val="16"/>
          <w:szCs w:val="16"/>
        </w:rPr>
        <w:tab/>
      </w:r>
      <w:r w:rsidRPr="00DD1FE2">
        <w:rPr>
          <w:bCs/>
          <w:sz w:val="16"/>
          <w:szCs w:val="16"/>
        </w:rPr>
        <w:tab/>
      </w:r>
    </w:p>
    <w:sectPr w:rsidR="00541DFC" w:rsidRPr="00DD1FE2" w:rsidSect="00DD1FE2">
      <w:foot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448AE" w14:textId="77777777" w:rsidR="00E70A03" w:rsidRDefault="00E70A03" w:rsidP="004E5A41">
      <w:r>
        <w:separator/>
      </w:r>
    </w:p>
  </w:endnote>
  <w:endnote w:type="continuationSeparator" w:id="0">
    <w:p w14:paraId="78C3080D" w14:textId="77777777" w:rsidR="00E70A03" w:rsidRDefault="00E70A03" w:rsidP="004E5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DF660" w14:textId="021A9E82" w:rsidR="004E5A41" w:rsidRPr="00DD1FE2" w:rsidRDefault="00DD1FE2" w:rsidP="00DD1FE2">
    <w:pPr>
      <w:pStyle w:val="Stopka"/>
      <w:jc w:val="right"/>
      <w:rPr>
        <w:rFonts w:asciiTheme="minorHAnsi" w:hAnsiTheme="minorHAnsi" w:cstheme="minorHAnsi"/>
        <w:sz w:val="22"/>
        <w:szCs w:val="22"/>
      </w:rPr>
    </w:pPr>
    <w:r w:rsidRPr="00DD1FE2">
      <w:rPr>
        <w:rFonts w:asciiTheme="minorHAnsi" w:hAnsiTheme="minorHAnsi" w:cstheme="minorHAnsi"/>
        <w:sz w:val="22"/>
        <w:szCs w:val="22"/>
      </w:rPr>
      <w:t xml:space="preserve">Strona </w:t>
    </w:r>
    <w:sdt>
      <w:sdtPr>
        <w:rPr>
          <w:rFonts w:asciiTheme="minorHAnsi" w:hAnsiTheme="minorHAnsi" w:cstheme="minorHAnsi"/>
          <w:sz w:val="22"/>
          <w:szCs w:val="22"/>
        </w:rPr>
        <w:id w:val="-323810035"/>
        <w:docPartObj>
          <w:docPartGallery w:val="Page Numbers (Bottom of Page)"/>
          <w:docPartUnique/>
        </w:docPartObj>
      </w:sdtPr>
      <w:sdtEndPr/>
      <w:sdtContent>
        <w:r w:rsidR="004E5A41" w:rsidRPr="00DD1FE2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4E5A41" w:rsidRPr="00DD1FE2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4E5A41" w:rsidRPr="00DD1FE2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494A20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="004E5A41" w:rsidRPr="00DD1FE2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DD1FE2">
          <w:rPr>
            <w:rFonts w:asciiTheme="minorHAnsi" w:hAnsiTheme="minorHAnsi" w:cstheme="minorHAnsi"/>
            <w:sz w:val="22"/>
            <w:szCs w:val="22"/>
          </w:rPr>
          <w:t xml:space="preserve"> z </w:t>
        </w:r>
        <w:r w:rsidRPr="00DD1FE2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DD1FE2">
          <w:rPr>
            <w:rFonts w:asciiTheme="minorHAnsi" w:hAnsiTheme="minorHAnsi" w:cstheme="minorHAnsi"/>
            <w:sz w:val="22"/>
            <w:szCs w:val="22"/>
          </w:rPr>
          <w:instrText xml:space="preserve"> NUMPAGES   \* MERGEFORMAT </w:instrText>
        </w:r>
        <w:r w:rsidRPr="00DD1FE2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494A20">
          <w:rPr>
            <w:rFonts w:asciiTheme="minorHAnsi" w:hAnsiTheme="minorHAnsi" w:cstheme="minorHAnsi"/>
            <w:noProof/>
            <w:sz w:val="22"/>
            <w:szCs w:val="22"/>
          </w:rPr>
          <w:t>3</w:t>
        </w:r>
        <w:r w:rsidRPr="00DD1FE2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EE3A61" w14:textId="77777777" w:rsidR="00E70A03" w:rsidRDefault="00E70A03" w:rsidP="004E5A41">
      <w:r>
        <w:separator/>
      </w:r>
    </w:p>
  </w:footnote>
  <w:footnote w:type="continuationSeparator" w:id="0">
    <w:p w14:paraId="148C3B2E" w14:textId="77777777" w:rsidR="00E70A03" w:rsidRDefault="00E70A03" w:rsidP="004E5A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2461E"/>
    <w:multiLevelType w:val="hybridMultilevel"/>
    <w:tmpl w:val="CF0EF5FA"/>
    <w:lvl w:ilvl="0" w:tplc="0415000F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33711E"/>
    <w:multiLevelType w:val="hybridMultilevel"/>
    <w:tmpl w:val="6A1C49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019F0"/>
    <w:multiLevelType w:val="hybridMultilevel"/>
    <w:tmpl w:val="201655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5F5C09"/>
    <w:multiLevelType w:val="hybridMultilevel"/>
    <w:tmpl w:val="CF0EF5FA"/>
    <w:lvl w:ilvl="0" w:tplc="0415000F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993501C"/>
    <w:multiLevelType w:val="hybridMultilevel"/>
    <w:tmpl w:val="201655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1C11710"/>
    <w:multiLevelType w:val="hybridMultilevel"/>
    <w:tmpl w:val="CF0EF5FA"/>
    <w:lvl w:ilvl="0" w:tplc="0415000F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A41"/>
    <w:rsid w:val="000150A1"/>
    <w:rsid w:val="00102FC6"/>
    <w:rsid w:val="0012099A"/>
    <w:rsid w:val="0020228E"/>
    <w:rsid w:val="00494A20"/>
    <w:rsid w:val="004E5A41"/>
    <w:rsid w:val="00541DFC"/>
    <w:rsid w:val="00694360"/>
    <w:rsid w:val="00724F6D"/>
    <w:rsid w:val="00777C7B"/>
    <w:rsid w:val="00A507FE"/>
    <w:rsid w:val="00B15965"/>
    <w:rsid w:val="00C0633A"/>
    <w:rsid w:val="00C2346E"/>
    <w:rsid w:val="00DA0420"/>
    <w:rsid w:val="00DD1FE2"/>
    <w:rsid w:val="00DF4251"/>
    <w:rsid w:val="00E7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66593"/>
  <w15:chartTrackingRefBased/>
  <w15:docId w15:val="{3D52FEFE-5A58-4DF3-A2B1-E2008DDB3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5A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5A4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E5A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5A41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E5A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5A41"/>
    <w:rPr>
      <w:rFonts w:ascii="Times New Roman" w:eastAsiaTheme="minorEastAsia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785</Words>
  <Characters>4716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Wiesia</dc:creator>
  <cp:keywords/>
  <dc:description/>
  <cp:lastModifiedBy>Krzysiek</cp:lastModifiedBy>
  <cp:revision>15</cp:revision>
  <cp:lastPrinted>2025-12-10T18:37:00Z</cp:lastPrinted>
  <dcterms:created xsi:type="dcterms:W3CDTF">2025-12-02T10:25:00Z</dcterms:created>
  <dcterms:modified xsi:type="dcterms:W3CDTF">2025-12-10T18:37:00Z</dcterms:modified>
</cp:coreProperties>
</file>